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27" w:rsidRPr="00B42E10" w:rsidRDefault="00217D26" w:rsidP="00AC0C27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(гр. 366 обществознание на период 26 - 29 марта 2020) </w:t>
      </w:r>
      <w:r w:rsidR="00AC0C27">
        <w:t xml:space="preserve">К разделу </w:t>
      </w:r>
      <w:proofErr w:type="gramStart"/>
      <w:r w:rsidR="00AC0C27">
        <w:t xml:space="preserve">1  </w:t>
      </w:r>
      <w:r w:rsidR="00AC0C27" w:rsidRPr="00B42E1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C0C27" w:rsidRPr="00B42E10">
        <w:rPr>
          <w:rFonts w:ascii="Times New Roman" w:hAnsi="Times New Roman" w:cs="Times New Roman"/>
          <w:sz w:val="28"/>
          <w:szCs w:val="28"/>
        </w:rPr>
        <w:t>.Формы политического участия.</w:t>
      </w:r>
    </w:p>
    <w:p w:rsidR="00AC0C27" w:rsidRDefault="004548AB" w:rsidP="00AC0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C0C27" w:rsidRPr="00AC0C27">
          <w:rPr>
            <w:rFonts w:ascii="Arial" w:eastAsia="Times New Roman" w:hAnsi="Arial" w:cs="Arial"/>
            <w:b/>
            <w:bCs/>
            <w:color w:val="FF9900"/>
            <w:sz w:val="24"/>
            <w:szCs w:val="24"/>
            <w:u w:val="single"/>
            <w:shd w:val="clear" w:color="auto" w:fill="FFFFFF"/>
            <w:lang w:eastAsia="ru-RU"/>
          </w:rPr>
          <w:t>Федеральный закон от 19.06.2004 N 54-ФЗ (ред. от 11.10.2018) "О собраниях, митингах, демонстрациях, шествиях и пикетированиях"</w:t>
        </w:r>
      </w:hyperlink>
    </w:p>
    <w:p w:rsidR="00AC0C27" w:rsidRPr="00AC0C27" w:rsidRDefault="00AC0C27" w:rsidP="00AC0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F9" w:rsidRPr="004D36F9" w:rsidRDefault="004D36F9" w:rsidP="004D36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dst100013"/>
      <w:bookmarkEnd w:id="0"/>
      <w:r w:rsidRPr="004D3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Демократические, свободные и периодические выборы в органы государственной власти, органы местного самоуправления, а также референдум являются высшим непосредственным выражением принадлежащей народу власти. Государством гарантируются свободное волеизъявление граждан Российской Федерации на выборах и референдуме, защита демократических принципов и норм избирательного права и права на участие в референдуме.</w:t>
      </w:r>
    </w:p>
    <w:p w:rsidR="004D36F9" w:rsidRDefault="004D36F9" w:rsidP="00AC0C27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AC0C27" w:rsidRPr="00AC0C27" w:rsidRDefault="00AC0C27" w:rsidP="00AC0C27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AC0C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2. Основные понятия</w:t>
      </w:r>
    </w:p>
    <w:p w:rsidR="00AC0C27" w:rsidRPr="00217D26" w:rsidRDefault="00AC0C27" w:rsidP="00217D26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0C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  <w:bookmarkStart w:id="1" w:name="dst100014"/>
      <w:bookmarkEnd w:id="1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17"/>
      <w:bookmarkEnd w:id="2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публичное мероприятие -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100016"/>
      <w:bookmarkEnd w:id="3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собрание - совместное присутствие граждан в специально отведенном или приспособленном для этого месте для коллективного обсуждения каких-либо общественно значимых вопросов;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100017"/>
      <w:bookmarkEnd w:id="4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митинг -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dst13"/>
      <w:bookmarkEnd w:id="5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демонстрация - организованное публичное выражение общественных настроений группой граждан с использованием во время передвижения, в том числе на транспортных средствах, плакатов, транспарантов и иных средств наглядной агитации;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dst100019"/>
      <w:bookmarkEnd w:id="6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шествие - массовое прохождение граждан по заранее определенному маршруту в целях привлечения внимания к каким-либо проблемам;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dst14"/>
      <w:bookmarkEnd w:id="7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пикетирование - форма публичного выражения мнений,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граждан, использующих плакаты, транспаранты и иные средства наглядной агитации, а также быстровозводимые сборно-разборные конструкции;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dst100021"/>
      <w:bookmarkEnd w:id="8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уведомление о проведении публичного мероприятия - документ, посредством которого органу исполнительной власти субъекта Российской Федерации или органу местного самоуправления в </w:t>
      </w:r>
      <w:hyperlink r:id="rId8" w:anchor="dst100067" w:history="1">
        <w:r w:rsidRPr="00217D26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порядке</w:t>
        </w:r>
      </w:hyperlink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установленном настоящим Федеральным законом, сообщается информация о проведении публичного мероприятия в целях обеспечения при его проведении безопасности и правопорядка;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dst2"/>
      <w:bookmarkEnd w:id="9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регламент проведения публичного мероприятия - документ, содержащий повременное расписание (почасовой план) основных этапов проведения публичного мероприятия с указанием лиц, ответственных за проведение каждого этапа, а в случае, если публичное мероприятие будет проводиться с использованием транспортных средств, информацию об использовании транспортных средств;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dst100023"/>
      <w:bookmarkEnd w:id="10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9) территории, непосредственно прилегающие к зданиям и другим объектам, - земельные участки,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</w:t>
      </w:r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правовыми актами, регулирующими отношения в сфере землеустройства, землепользования и градостроительства.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0C27" w:rsidRPr="00217D26" w:rsidRDefault="00AC0C27" w:rsidP="00AC0C27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217D2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Статья 3. Принципы проведения в Российской Федерации выборов и референдума</w:t>
      </w:r>
    </w:p>
    <w:p w:rsidR="00AC0C27" w:rsidRPr="00217D26" w:rsidRDefault="00AC0C27" w:rsidP="00217D26">
      <w:pPr>
        <w:shd w:val="clear" w:color="auto" w:fill="FFFFFF"/>
        <w:spacing w:after="144" w:line="362" w:lineRule="atLeast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7D2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 </w:t>
      </w:r>
      <w:bookmarkStart w:id="11" w:name="dst100088"/>
      <w:bookmarkEnd w:id="11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Гражданин Российской Федерации участвует в выборах на основе всеобщего равного и прямого избирательного права при тайном голосовании.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dst100089"/>
      <w:bookmarkEnd w:id="12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Гражданин Российской Федерации участвует в референдуме на основе всеобщего равного и прямого волеизъявления при тайном голосовании.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dst100090"/>
      <w:bookmarkEnd w:id="13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Участие гражданина Российской Федерации в выборах и референдуме является свободным и добровольным.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волеизъявлению.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dst100091"/>
      <w:bookmarkEnd w:id="14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Гражданин Российской Федерации, проживающий за пределами ее территории, обладает всей полнотой избирательных прав при проведении выборов в федеральные органы государственной власти, а также обладает в полном объеме правом на участие в референдуме Российской Федерации. Дипломатические представительства,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законом,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Федерации.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dst100092"/>
      <w:bookmarkEnd w:id="15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Деятельность комиссий при </w:t>
      </w:r>
      <w:hyperlink r:id="rId9" w:anchor="dst100011" w:history="1">
        <w:r w:rsidRPr="00217D26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подготовке и проведении</w:t>
        </w:r>
      </w:hyperlink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выборов, референдума, подсчете голосов, установлении итогов голосования, определении результатов выборов, референдума осуществляется открыто и гласно.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dst379"/>
      <w:bookmarkEnd w:id="16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Иностранные граждане, за исключением случая, указанного в </w:t>
      </w:r>
      <w:hyperlink r:id="rId10" w:anchor="dst100105" w:history="1">
        <w:r w:rsidRPr="00217D26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пункте 10 статьи 4</w:t>
        </w:r>
      </w:hyperlink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Федерального закона, лица без гражданства, иностранные организации, международные организации и международные общественные движения, некоммерческие организации, выполняющие функции иностранного агента, не вправе осуществлять деятельность, способствующую либо препятствующую выдвижению кандидатов, списков кандидатов, избранию зарегистрированных кандидатов, выдвижению инициативы проведения референдума и проведению референдума, достижению определенного результата на выборах, референдуме, а также в иных формах участвовать в избирательных кампаниях, кампаниях референдума. Участие в избирательных кампаниях, кампаниях референдума указанных лиц и представителей указанных организаций в качестве иностранных (международных) наблюдателей регулируется в соответствии с федеральным законом.</w:t>
      </w:r>
    </w:p>
    <w:p w:rsidR="00AC0C27" w:rsidRPr="00217D26" w:rsidRDefault="00AC0C27" w:rsidP="00AC0C2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dst100094"/>
      <w:bookmarkEnd w:id="17"/>
      <w:r w:rsidRPr="00217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Выборы и референдумы организуют и проводят комиссии. Вмешательство в деятельность комиссий со стороны законодательных (представительных) и исполнительных органов государственной власти, органов местного самоуправления, организаций, должностных лиц, иных граждан не допускается.</w:t>
      </w:r>
    </w:p>
    <w:p w:rsidR="00AC0C27" w:rsidRPr="00217D26" w:rsidRDefault="00AC0C27" w:rsidP="00217D26">
      <w:pPr>
        <w:shd w:val="clear" w:color="auto" w:fill="FFFFFF"/>
        <w:spacing w:after="0" w:line="362" w:lineRule="atLeast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217D26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</w:t>
      </w:r>
      <w:r w:rsidR="00217D26" w:rsidRPr="00217D26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Для </w:t>
      </w:r>
      <w:r w:rsidR="00217D26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выполнения </w:t>
      </w:r>
      <w:r w:rsidR="00217D26" w:rsidRPr="00217D26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домашнего задания:</w:t>
      </w:r>
    </w:p>
    <w:p w:rsidR="002902B0" w:rsidRPr="00217D26" w:rsidRDefault="002902B0" w:rsidP="00217D26">
      <w:pPr>
        <w:pStyle w:val="1"/>
        <w:shd w:val="clear" w:color="auto" w:fill="FFFFFF"/>
        <w:spacing w:before="0" w:beforeAutospacing="0" w:after="0" w:afterAutospacing="0" w:line="290" w:lineRule="atLeast"/>
        <w:ind w:firstLine="540"/>
        <w:jc w:val="both"/>
        <w:rPr>
          <w:rStyle w:val="hl"/>
          <w:color w:val="333333"/>
          <w:sz w:val="36"/>
          <w:szCs w:val="36"/>
        </w:rPr>
      </w:pPr>
      <w:hyperlink r:id="rId11" w:history="1">
        <w:r w:rsidRPr="00217D26">
          <w:rPr>
            <w:rStyle w:val="a3"/>
            <w:b w:val="0"/>
            <w:bCs w:val="0"/>
            <w:color w:val="FF9900"/>
            <w:sz w:val="36"/>
            <w:szCs w:val="36"/>
            <w:shd w:val="clear" w:color="auto" w:fill="FFFFFF"/>
          </w:rPr>
          <w:t>Федеральный закон от 12.06.2002 N 67-ФЗ (ред. от 27.02.2020) "Об основных гарантиях избирательных прав и права на участие в референдуме граждан Российской Федерации"</w:t>
        </w:r>
      </w:hyperlink>
      <w:bookmarkStart w:id="18" w:name="_GoBack"/>
      <w:bookmarkEnd w:id="18"/>
    </w:p>
    <w:p w:rsidR="00217D26" w:rsidRDefault="00605B21" w:rsidP="00217D26">
      <w:pPr>
        <w:pStyle w:val="1"/>
        <w:shd w:val="clear" w:color="auto" w:fill="FFFFFF"/>
        <w:spacing w:before="0" w:beforeAutospacing="0" w:after="144" w:afterAutospacing="0" w:line="290" w:lineRule="atLeast"/>
        <w:ind w:firstLine="540"/>
        <w:jc w:val="both"/>
        <w:rPr>
          <w:rStyle w:val="hl"/>
          <w:rFonts w:ascii="Arial" w:hAnsi="Arial" w:cs="Arial"/>
          <w:color w:val="333333"/>
          <w:sz w:val="24"/>
          <w:szCs w:val="24"/>
        </w:rPr>
      </w:pPr>
      <w:r>
        <w:rPr>
          <w:rStyle w:val="hl"/>
          <w:rFonts w:ascii="Arial" w:hAnsi="Arial" w:cs="Arial"/>
          <w:color w:val="333333"/>
          <w:sz w:val="24"/>
          <w:szCs w:val="24"/>
        </w:rPr>
        <w:t>Статья 2. Основные термины и понятия</w:t>
      </w:r>
    </w:p>
    <w:p w:rsidR="00605B21" w:rsidRPr="00217D26" w:rsidRDefault="00605B21" w:rsidP="00217D26">
      <w:pPr>
        <w:pStyle w:val="1"/>
        <w:shd w:val="clear" w:color="auto" w:fill="FFFFFF"/>
        <w:spacing w:before="0" w:beforeAutospacing="0" w:after="0" w:afterAutospacing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217D26">
        <w:rPr>
          <w:rStyle w:val="nobr"/>
          <w:rFonts w:ascii="Arial" w:hAnsi="Arial" w:cs="Arial"/>
          <w:color w:val="333333"/>
          <w:sz w:val="24"/>
          <w:szCs w:val="24"/>
        </w:rPr>
        <w:t> </w:t>
      </w:r>
      <w:bookmarkStart w:id="19" w:name="dst100018"/>
      <w:bookmarkEnd w:id="19"/>
      <w:r w:rsidRPr="00217D26">
        <w:rPr>
          <w:rStyle w:val="blk"/>
          <w:rFonts w:ascii="Arial" w:hAnsi="Arial" w:cs="Arial"/>
          <w:color w:val="333333"/>
          <w:sz w:val="24"/>
          <w:szCs w:val="24"/>
        </w:rPr>
        <w:t>Для целей настоящего Федерального закона применяемые термины и понятия означают: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1) агитационные материалы - печатные, аудиовизуальные и иные материалы, содержащие признаки предвыборной агитации, агитации по вопросам референдума и предназначенные для </w:t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массового распространения, обнародования в период избирательной кампании, кампании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0" w:name="dst100020"/>
      <w:bookmarkEnd w:id="20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2) агитационный период - период, в течение которого разрешается проводить предвыборную агитацию, агитацию по вопросам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3) агитация по вопросам референдума - деятельность,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поддержки, голосовать либо отказаться от голосования на референдуме, поддержать либо отвергнуть вынесенный на референдум вопрос;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1" w:name="dst101469"/>
      <w:bookmarkEnd w:id="21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4) агитация предвыборная (предвыборная агитация) -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5) адрес места жительства - адрес (наименование субъекта Российской Федерации, района, города, иного населенного пункта, улицы, номера дома и квартиры),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2" w:name="dst100024"/>
      <w:bookmarkEnd w:id="22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6) бюллетень - избирательный бюллетень, бюллетень для голосования на референдуме;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3" w:name="dst100025"/>
      <w:bookmarkEnd w:id="23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7) вопрос (вопросы) референдума - вопрос (вопросы), проект закона, иного нормативного правового акта, по которым предлагается провести или проводится референдум;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4" w:name="dst207"/>
      <w:bookmarkEnd w:id="24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8) выборное должностное лицо - 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5" w:name="dst100027"/>
      <w:bookmarkEnd w:id="25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9) выборы - форма прямого волеизъявления граждан, осуществляемого в соответствии с </w:t>
      </w:r>
      <w:hyperlink r:id="rId12" w:anchor="dst100025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федеральными законами, конституциями (уставами), законами субъектов Российской Федерации, уставами муниципальных образований в целях формирования органа государственной власти, органа местного самоуправления или наделения полномочиями должностного лица;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6" w:name="dst101470"/>
      <w:bookmarkEnd w:id="26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10) выдвижение кандидата - самовыдвижение кандидата, инициатива избирательного объединения в определении кандидата в выборный орган, на выборную государственную или муниципальную должность;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7" w:name="dst100029"/>
      <w:bookmarkEnd w:id="27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11) гарантии избирательных прав и права на участие в референдуме - установленные </w:t>
      </w:r>
      <w:hyperlink r:id="rId13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законом, иным нормативным правовым актом условия, правила и процедуры, обеспечивающие реализацию избирательных прав и права на участие в референдуме граждан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8" w:name="dst101471"/>
      <w:bookmarkEnd w:id="28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12) ГАС "Выборы" - Государственная автоматизированная </w:t>
      </w:r>
      <w:hyperlink r:id="rId14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система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 "Выборы";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9" w:name="dst101472"/>
      <w:bookmarkEnd w:id="29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12.1) государственная система регистрации (учета) избирателей, участников референдума - комплекс обеспечивающих гарантии и реализацию избирательных прав и права на участие в референдуме граждан Российской Федерации мер по сбору, систематизации и использованию сведений об избирателях, участниках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0" w:name="dst101473"/>
      <w:bookmarkEnd w:id="30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13) депутат - 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1" w:name="dst101474"/>
      <w:bookmarkEnd w:id="31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14) добровольное пожертвование гражданина - безвозмездное внесение гражданином Российской Федерации собственных денежных средств на специальный избирательный счет кандидата, избирательного объединения, специальный счет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2" w:name="dst101475"/>
      <w:bookmarkEnd w:id="32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15) добровольное пожертвование юридического лица - безвозмездное перечисление юридическим лицом денежных средств со своего расчетного счета на специальный избирательный счет кандидата, избирательного объединения, специальный счет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3" w:name="dst100034"/>
      <w:bookmarkEnd w:id="33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16) документ, заменяющий паспорт гражданина, - документ, удостоверяющий личность гражданина, выданный уполномоченным государственным органом. На территории Российской Федерации для граждан Российской Федерации такими документами являются: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4" w:name="dst100035"/>
      <w:bookmarkEnd w:id="34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</w:r>
    </w:p>
    <w:bookmarkStart w:id="35" w:name="dst25"/>
    <w:bookmarkEnd w:id="35"/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instrText xml:space="preserve"> HYPERLINK "http://www.consultant.ru/document/cons_doc_LAW_284759/8ab0c772790b4627232d14512f3ab6c0cc45a1c5/" \l "dst100979" </w:instrText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Pr="00217D26">
        <w:rPr>
          <w:rStyle w:val="a3"/>
          <w:rFonts w:ascii="Times New Roman" w:hAnsi="Times New Roman" w:cs="Times New Roman"/>
          <w:color w:val="666699"/>
          <w:sz w:val="24"/>
          <w:szCs w:val="24"/>
        </w:rPr>
        <w:t>временное удостоверение</w:t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личности гражданина Российской Федерации, выдаваемое на период оформления паспорта в </w:t>
      </w:r>
      <w:hyperlink r:id="rId15" w:anchor="dst100591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порядке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утверждаемом уполномоченным федеральным органом исполнительной власти;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6" w:name="dst100037"/>
      <w:bookmarkEnd w:id="36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документ, удостоверяющий личность гражданина Российской Федерации, по которому гражданин Российской Федерации осуществляет въезд в Российскую Федерацию в соответствии с федеральным </w:t>
      </w:r>
      <w:hyperlink r:id="rId16" w:anchor="dst100025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регулирующим порядок выезда из Российской Федерации и въезда в Российскую Федерацию (для лиц, постоянно проживающих за пределами территории Российской Федерации);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7" w:name="dst31"/>
      <w:bookmarkStart w:id="38" w:name="dst26"/>
      <w:bookmarkEnd w:id="37"/>
      <w:bookmarkEnd w:id="38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справка установленной </w:t>
      </w:r>
      <w:hyperlink r:id="rId17" w:anchor="dst100017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формы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выдаваемая гражданам Российской Федерации, находящимся в местах содержания под стражей подозреваемых и обвиняемых, в </w:t>
      </w:r>
      <w:hyperlink r:id="rId18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порядке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утверждаемом уполномоченным федеральным органом исполнительной власти.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9" w:name="dst100040"/>
      <w:bookmarkEnd w:id="39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Для иностранных граждан, указанных в </w:t>
      </w:r>
      <w:hyperlink r:id="rId19" w:anchor="dst100105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пункте 10 статьи 4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настоящего Федерального закона, - документ, удостоверяющий право иностранного гражданина на постоянное проживание в Российской Федерации в соответствии с федеральным </w:t>
      </w:r>
      <w:hyperlink r:id="rId20" w:anchor="dst317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регулирующим правовое положение иностранных граждан в Российской Федерации.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0" w:name="dst100041"/>
      <w:bookmarkEnd w:id="40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За пределами территории Российской Федерации документами, заменяющими паспорт гражданина Российской Федерации, являются документы, удостоверяющие личность гражданина Российской Федерации, по которым граждане Российской Федерации осуществляют въезд в Российскую Федерацию, а также иные документы,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1" w:name="dst100042"/>
      <w:bookmarkEnd w:id="41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17) закон - федеральный конституционный закон, федеральный закон, закон субъекта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2" w:name="dst100043"/>
      <w:bookmarkEnd w:id="42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18) избиратель - гражданин Российской Федерации, обладающий активным избирательным правом;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3" w:name="dst101476"/>
      <w:bookmarkEnd w:id="43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19) избирательная кампания - деятельность по подготовке и проведению выборов, осуществляемая в период со дня официального опубликования (публикации) решения уполномоченного на то должностного лица, государственного органа, органа местного самоуправления о назначении выборов до дня представления избирательной комиссией, организующей выборы, отчета о расходовании средств соответствующего бюджета, выделенных на подготовку и проведение выборов;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4" w:name="dst101477"/>
      <w:bookmarkEnd w:id="44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20) избирательная кампания кандидата, избирательного объединения - деятельность, направленная на достижение определенного результата на выборах и осуществляемая в период со дня выдвижения кандидата, списка кандидатов до дня представления итогового финансового отчета кандидатом, избирательным объединением, а также уполномоченными ими лицами;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5" w:name="dst100046"/>
      <w:bookmarkEnd w:id="45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21) избирательная комиссия - коллегиальный орган, формируемый в порядке и сроки, которые установлены законом, организующий и обеспечивающий подготовку и проведение выборов;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6" w:name="dst100047"/>
      <w:bookmarkEnd w:id="46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22) избирательная комиссия вышестоящая (вышестоящая избирательная комиссия) - определенная в качестве таковой законом избирательная комиссия, организующая и обеспечивающая подготовку и проведение выборов, по отношению к иным избирательным комиссиям, организующим и обеспечивающим подготовку и проведение этих же выборов;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7" w:name="dst100048"/>
      <w:bookmarkEnd w:id="47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23) избирательная комиссия нижестоящая (нижестоящая избирательная комиссия) - определенная в качестве таковой законом избирательная комиссия, организующая и обеспечивающая подготовку и проведение выборов, по отношению к иным избирательным комиссиям, организующим и обеспечивающим подготовку и проведение этих же выборов;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8" w:name="dst100049"/>
      <w:bookmarkEnd w:id="48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24) избирательная комиссия, организующая выборы (организующая выборы избирательная комиссия), - избирательная комиссия, на которую законом возложено руководство деятельностью всех избирательных комиссий по подготовке и проведению соответствующих выборов;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9" w:name="dst102259"/>
      <w:bookmarkEnd w:id="49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25) избирательное объединение - политическая партия, имеющая в соответствии с федеральным </w:t>
      </w:r>
      <w:hyperlink r:id="rId21" w:anchor="dst100486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право участвовать в выборах, а также региональное отделение или иное структурное подразделение политической партии, имеющие в соответствии с федеральным </w:t>
      </w:r>
      <w:hyperlink r:id="rId22" w:anchor="dst100486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право участвовать в выборах соответствующего уровня. При проведении выборов депутатов представительных органов муниципальных образований по одномандатным и (или) многомандатным избирательным округам, глав муниципальных образований избирательным объединением является также иное общественное объединение,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 </w:t>
      </w:r>
      <w:hyperlink r:id="rId23" w:anchor="dst2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на уровне, соответствующем уровню выборов, или на более высоком уровне, или соответствующее структурное подразделение указанного общественного объединения. При этом указанное общественное объединение либо внесенные в его устав изменения и дополнения, предусматривающие участие в выборах, должны быть зарегистрированы не позднее чем за один год до дня голосования, а в случае назначения выборов в орган местного самоуправления в связи с досрочным прекращением его полномочий - не позднее чем за шесть месяцев до дня голосования. Указанные сроки не распространяются на иные изменения и дополнения, вносимые в устав общественного объединения;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0" w:name="dst100051"/>
      <w:bookmarkEnd w:id="50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26) избирательное право активное (активное избирательное право) - право граждан Российской Федерации избирать в органы государственной власти и органы местного самоуправления;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1" w:name="dst100052"/>
      <w:bookmarkEnd w:id="51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27) избирательное право пассивное (пассивное избирательное право) - право граждан Российской Федерации быть избранными в органы государственной власти и органы местного самоуправления;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2" w:name="dst100053"/>
      <w:bookmarkEnd w:id="52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28) избирательные права граждан - конституционное право граждан Российской Федерации избирать и быть избранными в органы государственной власти и органы местного самоуправления, а также право участвовать в выдвижении кандидатов, списков кандидатов, в предвыборной агитации, в наблюдении за проведением выборов, работой избирательных комиссий, включая установление итогов голосования и определение результатов выборов, в других избирательных действиях в порядке, установленном </w:t>
      </w:r>
      <w:hyperlink r:id="rId24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настоящим Федеральным законом, иными федеральными законами, конституциями (уставами), законами субъектов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3" w:name="dst101478"/>
      <w:bookmarkEnd w:id="53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29) утратил силу. - Федеральный </w:t>
      </w:r>
      <w:hyperlink r:id="rId25" w:anchor="dst100325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от 21.07.2005 N 93-ФЗ;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4" w:name="dst100055"/>
      <w:bookmarkEnd w:id="54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30) избирательный округ - территория, которая образована (определена)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5" w:name="dst100056"/>
      <w:bookmarkEnd w:id="55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31) избирательный округ единый (единый избирательный округ) - избирательный округ, включающий в себя всю территорию, на которой проводятся выборы;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6" w:name="dst100057"/>
      <w:bookmarkEnd w:id="56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32) избирательный округ многомандатный (многомандатный избирательный округ) - избирательный округ, в котором избираются несколько депутатов и в котором за каждого из них избиратели голосуют персонально;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7" w:name="dst100058"/>
      <w:bookmarkEnd w:id="57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33) избирательный округ одномандатный (одномандатный избирательный округ) - избирательный округ, в котором избирается один депутат;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8" w:name="dst100059"/>
      <w:bookmarkEnd w:id="58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34) кампания референдума - деятельность по подготовке и проведению референдума, осуществляемая в период со дня регистрации инициативной группы по проведению референдума до дня представления комиссией референдума, организующей референдум, отчета о расходовании </w:t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средств соответствующего бюджета, выделенных на подготовку и проведение референдума, либо до дня отказа в проведении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9" w:name="dst100060"/>
      <w:bookmarkEnd w:id="59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35) кандидат - лицо, выдвинутое в установленном настоящим Федеральным </w:t>
      </w:r>
      <w:hyperlink r:id="rId26" w:anchor="dst100528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иным законом порядке в качестве претендента на замещаемую посредством прямых выборов должность или на членство в органе (палате органа) государственной власти или органе местного самоуправления либо зарегистрированное соответствующей избирательной комиссией в качестве кандидата;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0" w:name="dst100061"/>
      <w:bookmarkEnd w:id="60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36) кандидат зарегистрированный (зарегистрированный кандидат) - лицо, зарегистрированное соответствующей избирательной комиссией в качестве кандидата;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1" w:name="dst100062"/>
      <w:bookmarkEnd w:id="61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37) комиссия - избирательная комиссия, комиссия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2" w:name="dst100063"/>
      <w:bookmarkEnd w:id="62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38) комиссия референдума - коллегиальный орган, формируемый в порядке и сроки, которые установлены законом, организующий и обеспечивающий подготовку и проведение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3" w:name="dst100064"/>
      <w:bookmarkEnd w:id="63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39) комиссия референдума вышестоящая (вышестоящая комиссия референдума) - определенная в качестве таковой законом, уставом муниципального образования комиссия референдума, организующая и обеспечивающая подготовку и проведение референдума, по отношению к иным комиссиям референдума, организующим и обеспечивающим подготовку и проведение этого же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4" w:name="dst100065"/>
      <w:bookmarkEnd w:id="64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40) комиссия референдума нижестоящая (нижестоящая комиссия референдума) - определенная в качестве таковой законом, уставом муниципального образования комиссия референдума, организующая и обеспечивающая подготовку и проведение референдума, по отношению к иным комиссиям референдума, организующим и обеспечивающим подготовку и проведение этого же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5" w:name="dst100066"/>
      <w:bookmarkEnd w:id="65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41) комиссия референдума, организующая референдум (организующая референдум комиссия референдума), - комиссия референдума, на которую законом,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6" w:name="dst103015"/>
      <w:bookmarkEnd w:id="66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41.1) комплекс для электронного голосования - техническое средство, предназначенное для проведения электронного голосования, автоматизированного подсчета голосов избирателей, участников референдума, установления итогов голосования и составления протокола участковой комиссии об итогах голосования;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7" w:name="dst100067"/>
      <w:bookmarkEnd w:id="67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42) наблюдатель - гражданин Российской Федерации, уполномоченный осуществлять наблюдение за проведением голосования, подсчетом голосов и иной деятельностью комиссии в период проведения голосования, установления его итогов, определения результатов выборов, референдума, включая деятельность комиссии по проверке правильности установления итогов голосования и определения результатов выборов,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8" w:name="dst100068"/>
      <w:bookmarkEnd w:id="68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43) наблюдатель иностранный (международный) (иностранный (международный) наблюдатель) - представитель иностранной или международной организации, наделенный правом осуществлять в порядке, установленном законом, наблюдение за подготовкой и проведением выборов и референдумов в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9" w:name="dst102352"/>
      <w:bookmarkEnd w:id="69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44 - 45) утратили силу. - Федеральный </w:t>
      </w:r>
      <w:hyperlink r:id="rId27" w:anchor="dst100013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от 23.07.2011 N 259-ФЗ;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0" w:name="dst100071"/>
      <w:bookmarkEnd w:id="70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46) организации, осуществляющие выпуск средств массовой информации, - организации, осуществляющие теле- и (или) радиовещание, и редакции периодических печатных изданий;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1" w:name="dst208"/>
      <w:bookmarkEnd w:id="71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47) органы государственной власти субъектов Российской Федерации - законодательные (представительные) органы государственной власти субъектов Российской Федерации и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избираемые непосредственно гражданами Российской Федерации в соответствии с </w:t>
      </w:r>
      <w:hyperlink r:id="rId28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 Российской Федерации, настоящим Федеральным законом, иными федеральными законами, конституциями (уставами), законами субъектов Российской Федерации, а также иные органы государственной власти </w:t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субъектов Российской Федерации, предусмотренные конституциями (уставами) субъектов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2" w:name="dst100073"/>
      <w:bookmarkEnd w:id="72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48) органы государственной власти федеральные (федеральные органы государственной власти) - Президент Российской Федерации, Государственная Дума Федерального Собрания Российской Федерации, иные федеральные органы государственной власти, предусмотренные </w:t>
      </w:r>
      <w:hyperlink r:id="rId29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 и избираемые непосредственно гражданами Российской Федерации в соответствии с </w:t>
      </w:r>
      <w:hyperlink r:id="rId30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федеральными законами;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3" w:name="dst1"/>
      <w:bookmarkEnd w:id="73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49) органы местного самоуправления - избираемые непосредственно населением муниципального образования и (или) образуемые представительным органом муниципального образования в соответствии с </w:t>
      </w:r>
      <w:hyperlink r:id="rId31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настоящим Федеральным законом, иными федеральными </w:t>
      </w:r>
      <w:hyperlink r:id="rId32" w:anchor="dst100377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законами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уставами муниципальных образований органы, наделенные собственными полномочиями по решению вопросов местного значения;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4" w:name="dst100075"/>
      <w:bookmarkEnd w:id="74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50) открепительное удостоверение - открепительное удостоверение для голосования на выборах, референдуме;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5" w:name="dst100076"/>
      <w:bookmarkEnd w:id="75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51) право на участие в референдуме - конституционное право граждан Российской Федерации голосовать по вопросам референдума, а также участвовать в других действиях по подготовке и проведению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6" w:name="dst100077"/>
      <w:bookmarkEnd w:id="76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52) представитель средства массовой информации - лицо, имеющее редакционное удостоверение или иной документ, удостоверяющий его полномочия представителя организации, осуществляющей выпуск средств массовой информации;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7" w:name="dst101480"/>
      <w:bookmarkEnd w:id="77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52.1) регистр избирателей, участников референдума - информационный ресурс </w:t>
      </w:r>
      <w:hyperlink r:id="rId33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ГАС "Выборы"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содержащий совокупность персональных данных об избирателях, участниках референдума;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8" w:name="dst100078"/>
      <w:bookmarkEnd w:id="78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53) референдум - форма прямого волеизъявления граждан Российской Федерации по наиболее важным вопросам государственного и местного значения в целях принятия решений, осуществляемого посредством голосования граждан Российской Федерации, обладающих правом на участие в референдуме;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9" w:name="dst100079"/>
      <w:bookmarkEnd w:id="79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54) референдум местный (местный референдум) - референдум, проводимый в соответствии с </w:t>
      </w:r>
      <w:hyperlink r:id="rId34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настоящим Федеральным законом, иными федеральными </w:t>
      </w:r>
      <w:hyperlink r:id="rId35" w:anchor="dst100242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законами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конституцией (уставом), законом субъекта Российской Федерации, уставом муниципального образования среди обладающих правом на участие в референдуме граждан Российской Федерации, место жительства которых расположено в границах муниципального образования;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0" w:name="dst100080"/>
      <w:bookmarkEnd w:id="80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55) референдум Российской Федерации - референдум, проводимый в соответствии с </w:t>
      </w:r>
      <w:hyperlink r:id="rId36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Федеральным конституционным </w:t>
      </w:r>
      <w:hyperlink r:id="rId37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"О референдуме Российской Федерации", настоящим Федеральным законом среди обладающих правом на участие в референдуме граждан Российской Федерации, место жительства которых расположено на территории Российской Федерации, а также граждан Российской Федерации, проживающих или находящихся за пределами территории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1" w:name="dst100081"/>
      <w:bookmarkEnd w:id="81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56) референдум субъекта Российской Федерации - референдум, проводимый в соответствии с </w:t>
      </w:r>
      <w:hyperlink r:id="rId38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Конституцией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настоящим Федеральным законом, иными федеральными законами, конституцией (уставом), законом субъекта Российской Федерации среди обладающих правом на участие в референдуме граждан Российской Федерации, место жительства которых расположено на территории субъекта 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2" w:name="dst100082"/>
      <w:bookmarkEnd w:id="82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57) род занятий - документально подтвержденная деятельность кандидата, приносящая ему доход, а также статус неработающего кандидата: пенсионер, безработный, учащийся (с указанием наименования учебного заведения), домохозяйка, временно неработающий;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3" w:name="dst102805"/>
      <w:bookmarkEnd w:id="83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58) сведения о судимости кандидата - сведения о когда-либо имевшихся судимостях с указанием номера (номеров) и части (частей), пункта (пунктов), а также наименования </w:t>
      </w:r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(наименований) статьи (статей) Уголовного </w:t>
      </w:r>
      <w:hyperlink r:id="rId39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кодекса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Федерации, на основании которой (которых) был осужден кандидат, статьи (статей) уголовного 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 </w:t>
      </w:r>
      <w:hyperlink r:id="rId40" w:anchor="dst0" w:history="1">
        <w:r w:rsidRPr="00217D2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кодексом</w:t>
        </w:r>
      </w:hyperlink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Российской Федерации;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4" w:name="dst101481"/>
      <w:bookmarkEnd w:id="84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59) список кандидатов - 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 организующей выборы избирательной комиссией;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5" w:name="dst100085"/>
      <w:bookmarkEnd w:id="85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60) участник референдума - гражданин Российской Федерации, обладающий правом на участие в референдуме;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6" w:name="dst100086"/>
      <w:bookmarkEnd w:id="86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61) федеральный закон - федеральный конституционный закон, федеральный закон;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7" w:name="dst103016"/>
      <w:bookmarkEnd w:id="87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62) электронное голосование - голосование без использования бюллетеня, изготовленного на бумажном носителе, с использованием технического средства;</w:t>
      </w:r>
    </w:p>
    <w:p w:rsidR="00605B21" w:rsidRPr="00217D26" w:rsidRDefault="00605B21" w:rsidP="00217D26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8" w:name="dst101483"/>
      <w:bookmarkEnd w:id="88"/>
      <w:r w:rsidRPr="00217D26">
        <w:rPr>
          <w:rStyle w:val="blk"/>
          <w:rFonts w:ascii="Times New Roman" w:hAnsi="Times New Roman" w:cs="Times New Roman"/>
          <w:color w:val="333333"/>
          <w:sz w:val="24"/>
          <w:szCs w:val="24"/>
        </w:rPr>
        <w:t>63) электронный бюллетень - бюллетень, подготовленный программно-техническими средствами в электронном виде, применяемый при проведении электронного голосования.</w:t>
      </w:r>
    </w:p>
    <w:p w:rsidR="00AC0C27" w:rsidRDefault="00AC0C27"/>
    <w:sectPr w:rsidR="00AC0C27" w:rsidSect="00217D26">
      <w:headerReference w:type="default" r:id="rId4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8AB" w:rsidRDefault="004548AB" w:rsidP="00217D26">
      <w:pPr>
        <w:spacing w:after="0" w:line="240" w:lineRule="auto"/>
      </w:pPr>
      <w:r>
        <w:separator/>
      </w:r>
    </w:p>
  </w:endnote>
  <w:endnote w:type="continuationSeparator" w:id="0">
    <w:p w:rsidR="004548AB" w:rsidRDefault="004548AB" w:rsidP="0021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8AB" w:rsidRDefault="004548AB" w:rsidP="00217D26">
      <w:pPr>
        <w:spacing w:after="0" w:line="240" w:lineRule="auto"/>
      </w:pPr>
      <w:r>
        <w:separator/>
      </w:r>
    </w:p>
  </w:footnote>
  <w:footnote w:type="continuationSeparator" w:id="0">
    <w:p w:rsidR="004548AB" w:rsidRDefault="004548AB" w:rsidP="0021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60172"/>
      <w:docPartObj>
        <w:docPartGallery w:val="Page Numbers (Top of Page)"/>
        <w:docPartUnique/>
      </w:docPartObj>
    </w:sdtPr>
    <w:sdtContent>
      <w:p w:rsidR="00217D26" w:rsidRDefault="00217D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17D26" w:rsidRDefault="00217D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27"/>
    <w:rsid w:val="00217D26"/>
    <w:rsid w:val="002902B0"/>
    <w:rsid w:val="004548AB"/>
    <w:rsid w:val="004D36F9"/>
    <w:rsid w:val="00605B21"/>
    <w:rsid w:val="00912C54"/>
    <w:rsid w:val="00A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3346"/>
  <w15:chartTrackingRefBased/>
  <w15:docId w15:val="{EAFD6D28-7AA8-46A8-AA45-D01BA11D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C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C0C27"/>
  </w:style>
  <w:style w:type="character" w:customStyle="1" w:styleId="hl">
    <w:name w:val="hl"/>
    <w:basedOn w:val="a0"/>
    <w:rsid w:val="00AC0C27"/>
  </w:style>
  <w:style w:type="character" w:customStyle="1" w:styleId="nobr">
    <w:name w:val="nobr"/>
    <w:basedOn w:val="a0"/>
    <w:rsid w:val="00AC0C27"/>
  </w:style>
  <w:style w:type="character" w:styleId="a3">
    <w:name w:val="Hyperlink"/>
    <w:basedOn w:val="a0"/>
    <w:uiPriority w:val="99"/>
    <w:semiHidden/>
    <w:unhideWhenUsed/>
    <w:rsid w:val="00AC0C2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1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D26"/>
  </w:style>
  <w:style w:type="paragraph" w:styleId="a6">
    <w:name w:val="footer"/>
    <w:basedOn w:val="a"/>
    <w:link w:val="a7"/>
    <w:uiPriority w:val="99"/>
    <w:unhideWhenUsed/>
    <w:rsid w:val="0021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8824/e112244ba11cfd113cfe7edb334d1d2a3c57c40d/" TargetMode="External"/><Relationship Id="rId13" Type="http://schemas.openxmlformats.org/officeDocument/2006/relationships/hyperlink" Target="http://www.consultant.ru/document/cons_doc_LAW_2875/" TargetMode="External"/><Relationship Id="rId18" Type="http://schemas.openxmlformats.org/officeDocument/2006/relationships/hyperlink" Target="http://www.consultant.ru/document/cons_doc_LAW_43046/" TargetMode="External"/><Relationship Id="rId26" Type="http://schemas.openxmlformats.org/officeDocument/2006/relationships/hyperlink" Target="http://www.consultant.ru/document/cons_doc_LAW_346600/f479ef8777549867a80b79ef2a1a5027ed9e1b33/" TargetMode="External"/><Relationship Id="rId39" Type="http://schemas.openxmlformats.org/officeDocument/2006/relationships/hyperlink" Target="http://www.consultant.ru/document/cons_doc_LAW_3459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39202/a5359cd376123b4d07c55cd1051d2bbfbe34f20a/" TargetMode="External"/><Relationship Id="rId34" Type="http://schemas.openxmlformats.org/officeDocument/2006/relationships/hyperlink" Target="http://www.consultant.ru/document/cons_doc_LAW_2875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48103/" TargetMode="External"/><Relationship Id="rId12" Type="http://schemas.openxmlformats.org/officeDocument/2006/relationships/hyperlink" Target="http://www.consultant.ru/document/cons_doc_LAW_2875/249eba46b69e162f87771713b6e37fb0780f2c40/" TargetMode="External"/><Relationship Id="rId17" Type="http://schemas.openxmlformats.org/officeDocument/2006/relationships/hyperlink" Target="http://www.consultant.ru/document/cons_doc_LAW_44591/" TargetMode="External"/><Relationship Id="rId25" Type="http://schemas.openxmlformats.org/officeDocument/2006/relationships/hyperlink" Target="http://www.consultant.ru/document/cons_doc_LAW_217667/b5315c892df7002ac987a311b4a242874fdcf420/" TargetMode="External"/><Relationship Id="rId33" Type="http://schemas.openxmlformats.org/officeDocument/2006/relationships/hyperlink" Target="http://www.consultant.ru/document/cons_doc_LAW_325670/" TargetMode="External"/><Relationship Id="rId38" Type="http://schemas.openxmlformats.org/officeDocument/2006/relationships/hyperlink" Target="http://www.consultant.ru/document/cons_doc_LAW_2875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751/fa6f9acc6eb93ea743444e9ad3b9f107057341b7/" TargetMode="External"/><Relationship Id="rId20" Type="http://schemas.openxmlformats.org/officeDocument/2006/relationships/hyperlink" Target="http://www.consultant.ru/document/cons_doc_LAW_346752/b698269155bb4233fb310d9c514ff51f1b8fd1ba/" TargetMode="External"/><Relationship Id="rId29" Type="http://schemas.openxmlformats.org/officeDocument/2006/relationships/hyperlink" Target="http://www.consultant.ru/document/cons_doc_LAW_2875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7119/" TargetMode="External"/><Relationship Id="rId24" Type="http://schemas.openxmlformats.org/officeDocument/2006/relationships/hyperlink" Target="http://www.consultant.ru/document/cons_doc_LAW_2875/" TargetMode="External"/><Relationship Id="rId32" Type="http://schemas.openxmlformats.org/officeDocument/2006/relationships/hyperlink" Target="http://www.consultant.ru/document/cons_doc_LAW_342037/a601b2469017787563d4df4895028d98804f4523/" TargetMode="External"/><Relationship Id="rId37" Type="http://schemas.openxmlformats.org/officeDocument/2006/relationships/hyperlink" Target="http://www.consultant.ru/document/cons_doc_LAW_218210/" TargetMode="External"/><Relationship Id="rId40" Type="http://schemas.openxmlformats.org/officeDocument/2006/relationships/hyperlink" Target="http://www.consultant.ru/document/cons_doc_LAW_34591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284759/43cd7cad831cd3dce3017acde1dc3cc2f645bb64/" TargetMode="External"/><Relationship Id="rId23" Type="http://schemas.openxmlformats.org/officeDocument/2006/relationships/hyperlink" Target="http://www.consultant.ru/document/cons_doc_LAW_339215/992ad60c58cfa6c4530a83da798f329064324284/" TargetMode="External"/><Relationship Id="rId28" Type="http://schemas.openxmlformats.org/officeDocument/2006/relationships/hyperlink" Target="http://www.consultant.ru/document/cons_doc_LAW_2875/" TargetMode="External"/><Relationship Id="rId36" Type="http://schemas.openxmlformats.org/officeDocument/2006/relationships/hyperlink" Target="http://www.consultant.ru/document/cons_doc_LAW_2875/" TargetMode="External"/><Relationship Id="rId10" Type="http://schemas.openxmlformats.org/officeDocument/2006/relationships/hyperlink" Target="http://www.consultant.ru/document/cons_doc_LAW_346600/856d6ff1c0e771f2bf66458bbd312b6fb7639585/" TargetMode="External"/><Relationship Id="rId19" Type="http://schemas.openxmlformats.org/officeDocument/2006/relationships/hyperlink" Target="http://www.consultant.ru/document/cons_doc_LAW_346600/856d6ff1c0e771f2bf66458bbd312b6fb7639585/" TargetMode="External"/><Relationship Id="rId31" Type="http://schemas.openxmlformats.org/officeDocument/2006/relationships/hyperlink" Target="http://www.consultant.ru/document/cons_doc_LAW_28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1526/" TargetMode="External"/><Relationship Id="rId14" Type="http://schemas.openxmlformats.org/officeDocument/2006/relationships/hyperlink" Target="http://www.consultant.ru/document/cons_doc_LAW_325670/" TargetMode="External"/><Relationship Id="rId22" Type="http://schemas.openxmlformats.org/officeDocument/2006/relationships/hyperlink" Target="http://www.consultant.ru/document/cons_doc_LAW_339202/a5359cd376123b4d07c55cd1051d2bbfbe34f20a/" TargetMode="External"/><Relationship Id="rId27" Type="http://schemas.openxmlformats.org/officeDocument/2006/relationships/hyperlink" Target="http://www.consultant.ru/document/cons_doc_LAW_205470/b004fed0b70d0f223e4a81f8ad6cd92af90a7e3b/" TargetMode="External"/><Relationship Id="rId30" Type="http://schemas.openxmlformats.org/officeDocument/2006/relationships/hyperlink" Target="http://www.consultant.ru/document/cons_doc_LAW_2875/" TargetMode="External"/><Relationship Id="rId35" Type="http://schemas.openxmlformats.org/officeDocument/2006/relationships/hyperlink" Target="http://www.consultant.ru/document/cons_doc_LAW_342037/0905ef437cb2936214dddc01e5c7fe0c5d4bd812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6FE3-7058-4EEC-822C-E3322182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4514</Words>
  <Characters>25731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</cp:revision>
  <dcterms:created xsi:type="dcterms:W3CDTF">2020-03-26T06:31:00Z</dcterms:created>
  <dcterms:modified xsi:type="dcterms:W3CDTF">2020-03-26T07:44:00Z</dcterms:modified>
</cp:coreProperties>
</file>